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A1" w:rsidRPr="00D67755" w:rsidRDefault="005D68A1" w:rsidP="005D68A1">
      <w:pPr>
        <w:spacing w:before="30" w:after="150" w:line="315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 возможном установлении публичного сервитута</w:t>
      </w:r>
      <w:r w:rsidR="009E2CB8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CE5313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27723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.02</w:t>
      </w:r>
      <w:r w:rsidR="009E2CB8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27723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E5313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832AE8" w:rsidRPr="00D67755" w:rsidRDefault="00832AE8" w:rsidP="000924F6">
      <w:pPr>
        <w:spacing w:before="3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39.42 Земельного кодекса Российской Федерации Администраци</w:t>
      </w:r>
      <w:r w:rsidR="00DE1882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Сергиевский Самарской области 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рассматривается ходатайство </w:t>
      </w:r>
      <w:r w:rsidR="00227723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«Газпром»</w:t>
      </w:r>
      <w:r w:rsidR="00465D8C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установлении </w:t>
      </w:r>
      <w:r w:rsidR="008637AA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публичного сервитута сроком на </w:t>
      </w:r>
      <w:r w:rsidR="00465D8C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5D8C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целей</w:t>
      </w:r>
      <w:r w:rsidR="00DE1882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</w:t>
      </w:r>
      <w:r w:rsidR="003C4AAF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723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1 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</w:t>
      </w:r>
      <w:r w:rsidR="00227723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r w:rsidR="0026316A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25.10.2001г. </w:t>
      </w:r>
      <w:r w:rsidR="003C4AAF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№137-ФЗ «О введение в действие З</w:t>
      </w:r>
      <w:r w:rsidR="0026316A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емельного кодекса Российской Федерации», 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именно</w:t>
      </w:r>
      <w:r w:rsidR="00227723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723" w:rsidRPr="00D67755">
        <w:rPr>
          <w:rFonts w:ascii="Times New Roman" w:hAnsi="Times New Roman" w:cs="Times New Roman"/>
          <w:sz w:val="24"/>
          <w:szCs w:val="24"/>
        </w:rPr>
        <w:t xml:space="preserve">эксплуатации линейного объекта Единой системы газоснабжения федерального значения </w:t>
      </w:r>
      <w:r w:rsidR="00227723" w:rsidRPr="00D67755">
        <w:rPr>
          <w:rFonts w:ascii="Times New Roman" w:hAnsi="Times New Roman" w:cs="Times New Roman"/>
          <w:bCs/>
          <w:sz w:val="24"/>
          <w:szCs w:val="24"/>
        </w:rPr>
        <w:t>«Шлейфы подключения</w:t>
      </w:r>
      <w:proofErr w:type="gramEnd"/>
      <w:r w:rsidR="00227723" w:rsidRPr="00D67755">
        <w:rPr>
          <w:rFonts w:ascii="Times New Roman" w:hAnsi="Times New Roman" w:cs="Times New Roman"/>
          <w:bCs/>
          <w:sz w:val="24"/>
          <w:szCs w:val="24"/>
        </w:rPr>
        <w:t xml:space="preserve"> КЦ-2 КС Сергиевская»</w:t>
      </w:r>
      <w:r w:rsidR="000924F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5D8C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следующих з</w:t>
      </w:r>
      <w:r w:rsidR="008637AA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</w:t>
      </w:r>
      <w:r w:rsidR="001965A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(земельных участков)</w:t>
      </w:r>
      <w:r w:rsidR="00AE12BB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</w:t>
      </w:r>
      <w:r w:rsidR="00227723" w:rsidRPr="00D67755">
        <w:rPr>
          <w:rFonts w:ascii="Times New Roman" w:hAnsi="Times New Roman" w:cs="Times New Roman"/>
          <w:sz w:val="24"/>
          <w:szCs w:val="24"/>
        </w:rPr>
        <w:t xml:space="preserve">81455 </w:t>
      </w:r>
      <w:proofErr w:type="spellStart"/>
      <w:r w:rsidR="00614167" w:rsidRPr="00D677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14167" w:rsidRPr="00D67755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614167" w:rsidRPr="00D67755">
        <w:rPr>
          <w:rFonts w:ascii="Times New Roman" w:hAnsi="Times New Roman" w:cs="Times New Roman"/>
          <w:sz w:val="24"/>
          <w:szCs w:val="24"/>
        </w:rPr>
        <w:t xml:space="preserve"> ± </w:t>
      </w:r>
      <w:r w:rsidR="00227723" w:rsidRPr="00D67755">
        <w:rPr>
          <w:rFonts w:ascii="Times New Roman" w:hAnsi="Times New Roman" w:cs="Times New Roman"/>
          <w:sz w:val="24"/>
          <w:szCs w:val="24"/>
        </w:rPr>
        <w:t>100</w:t>
      </w:r>
      <w:r w:rsidR="00614167" w:rsidRPr="00D67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167" w:rsidRPr="00D6775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AE12BB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E12BB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AE12BB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расположенных в границах сельского поселения </w:t>
      </w:r>
      <w:proofErr w:type="spellStart"/>
      <w:r w:rsidR="00227723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Светлодольск</w:t>
      </w:r>
      <w:proofErr w:type="spellEnd"/>
      <w:r w:rsidR="00AE12BB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Сергиевский Самарской области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b"/>
        <w:tblW w:w="9469" w:type="dxa"/>
        <w:tblLook w:val="04A0" w:firstRow="1" w:lastRow="0" w:firstColumn="1" w:lastColumn="0" w:noHBand="0" w:noVBand="1"/>
      </w:tblPr>
      <w:tblGrid>
        <w:gridCol w:w="1104"/>
        <w:gridCol w:w="2832"/>
        <w:gridCol w:w="5533"/>
      </w:tblGrid>
      <w:tr w:rsidR="00227723" w:rsidRPr="00FD4D0F" w:rsidTr="00E76CC1">
        <w:trPr>
          <w:trHeight w:val="165"/>
        </w:trPr>
        <w:tc>
          <w:tcPr>
            <w:tcW w:w="1104" w:type="dxa"/>
          </w:tcPr>
          <w:p w:rsidR="00227723" w:rsidRPr="00FD4D0F" w:rsidRDefault="00227723" w:rsidP="00E76CC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4D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FD4D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D4D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832" w:type="dxa"/>
          </w:tcPr>
          <w:p w:rsidR="00227723" w:rsidRPr="00FD4D0F" w:rsidRDefault="00227723" w:rsidP="00E76CC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4D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5533" w:type="dxa"/>
            <w:vAlign w:val="center"/>
          </w:tcPr>
          <w:p w:rsidR="00227723" w:rsidRPr="00FD4D0F" w:rsidRDefault="00227723" w:rsidP="00E76CC1">
            <w:pPr>
              <w:spacing w:before="100" w:beforeAutospacing="1" w:after="100" w:afterAutospacing="1" w:line="2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4D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227723" w:rsidRPr="00FD4D0F" w:rsidTr="00E76CC1">
        <w:trPr>
          <w:trHeight w:val="1114"/>
        </w:trPr>
        <w:tc>
          <w:tcPr>
            <w:tcW w:w="1104" w:type="dxa"/>
          </w:tcPr>
          <w:p w:rsidR="00227723" w:rsidRPr="00FD4D0F" w:rsidRDefault="00227723" w:rsidP="00E76CC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4D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2" w:type="dxa"/>
            <w:vAlign w:val="center"/>
          </w:tcPr>
          <w:p w:rsidR="00227723" w:rsidRDefault="00227723" w:rsidP="00E76CC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63:31:0000000:114</w:t>
            </w:r>
          </w:p>
          <w:p w:rsidR="00227723" w:rsidRPr="003229F3" w:rsidRDefault="00227723" w:rsidP="00E76CC1">
            <w:pPr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3229F3">
              <w:rPr>
                <w:rFonts w:ascii="Times New Roman" w:hAnsi="Times New Roman"/>
                <w:color w:val="000000" w:themeColor="text1"/>
              </w:rPr>
              <w:t>(63:31:1019001:286, 63:31:1019001:289,</w:t>
            </w:r>
            <w:proofErr w:type="gramEnd"/>
          </w:p>
          <w:p w:rsidR="00227723" w:rsidRPr="003229F3" w:rsidRDefault="00227723" w:rsidP="00E76CC1">
            <w:pPr>
              <w:rPr>
                <w:rFonts w:ascii="Times New Roman" w:hAnsi="Times New Roman"/>
                <w:color w:val="000000" w:themeColor="text1"/>
              </w:rPr>
            </w:pPr>
            <w:r w:rsidRPr="003229F3">
              <w:rPr>
                <w:rFonts w:ascii="Times New Roman" w:hAnsi="Times New Roman"/>
                <w:color w:val="000000" w:themeColor="text1"/>
              </w:rPr>
              <w:t>63:31:1019001:271, 63:31:1019001:274,</w:t>
            </w:r>
          </w:p>
          <w:p w:rsidR="00227723" w:rsidRPr="003229F3" w:rsidRDefault="00227723" w:rsidP="00E76CC1">
            <w:pPr>
              <w:rPr>
                <w:rFonts w:ascii="Times New Roman" w:hAnsi="Times New Roman"/>
                <w:color w:val="000000" w:themeColor="text1"/>
              </w:rPr>
            </w:pPr>
            <w:r w:rsidRPr="003229F3">
              <w:rPr>
                <w:rFonts w:ascii="Times New Roman" w:hAnsi="Times New Roman"/>
                <w:color w:val="000000" w:themeColor="text1"/>
              </w:rPr>
              <w:t>63:31:1019001:269, 63:31:1019001:259,</w:t>
            </w:r>
          </w:p>
          <w:p w:rsidR="00227723" w:rsidRPr="003229F3" w:rsidRDefault="00227723" w:rsidP="00E76CC1">
            <w:pPr>
              <w:rPr>
                <w:rFonts w:ascii="Times New Roman" w:hAnsi="Times New Roman"/>
                <w:color w:val="000000" w:themeColor="text1"/>
              </w:rPr>
            </w:pPr>
            <w:r w:rsidRPr="003229F3">
              <w:rPr>
                <w:rFonts w:ascii="Times New Roman" w:hAnsi="Times New Roman"/>
                <w:color w:val="000000" w:themeColor="text1"/>
              </w:rPr>
              <w:t>63:31:1019001:265, 63:31:1019001:247,</w:t>
            </w:r>
          </w:p>
          <w:p w:rsidR="00227723" w:rsidRPr="003229F3" w:rsidRDefault="00227723" w:rsidP="00E76CC1">
            <w:pPr>
              <w:rPr>
                <w:rFonts w:ascii="Times New Roman" w:hAnsi="Times New Roman"/>
                <w:color w:val="000000" w:themeColor="text1"/>
              </w:rPr>
            </w:pPr>
            <w:r w:rsidRPr="003229F3">
              <w:rPr>
                <w:rFonts w:ascii="Times New Roman" w:hAnsi="Times New Roman"/>
                <w:color w:val="000000" w:themeColor="text1"/>
              </w:rPr>
              <w:t>63:31:1019001:293, 63:31:1019001:298,</w:t>
            </w:r>
          </w:p>
          <w:p w:rsidR="00227723" w:rsidRPr="003229F3" w:rsidRDefault="00227723" w:rsidP="00E76CC1">
            <w:pPr>
              <w:rPr>
                <w:rFonts w:ascii="Times New Roman" w:hAnsi="Times New Roman"/>
                <w:color w:val="000000" w:themeColor="text1"/>
              </w:rPr>
            </w:pPr>
            <w:r w:rsidRPr="003229F3">
              <w:rPr>
                <w:rFonts w:ascii="Times New Roman" w:hAnsi="Times New Roman"/>
                <w:color w:val="000000" w:themeColor="text1"/>
              </w:rPr>
              <w:t>63:31:1019001:291, 63:31:1019001:278, 63:31:1019001:288, 63:31:1019001:283,</w:t>
            </w:r>
          </w:p>
          <w:p w:rsidR="00227723" w:rsidRPr="003229F3" w:rsidRDefault="00227723" w:rsidP="00E76CC1">
            <w:pPr>
              <w:rPr>
                <w:rFonts w:ascii="Times New Roman" w:hAnsi="Times New Roman"/>
                <w:color w:val="000000" w:themeColor="text1"/>
              </w:rPr>
            </w:pPr>
            <w:r w:rsidRPr="003229F3">
              <w:rPr>
                <w:rFonts w:ascii="Times New Roman" w:hAnsi="Times New Roman"/>
                <w:color w:val="000000" w:themeColor="text1"/>
              </w:rPr>
              <w:t>63:31:1019001:270, 63:31:1019001:249,</w:t>
            </w:r>
          </w:p>
          <w:p w:rsidR="00227723" w:rsidRPr="003229F3" w:rsidRDefault="00227723" w:rsidP="00E76CC1">
            <w:pPr>
              <w:rPr>
                <w:rFonts w:ascii="Times New Roman" w:hAnsi="Times New Roman"/>
                <w:color w:val="000000" w:themeColor="text1"/>
              </w:rPr>
            </w:pPr>
            <w:r w:rsidRPr="003229F3">
              <w:rPr>
                <w:rFonts w:ascii="Times New Roman" w:hAnsi="Times New Roman"/>
                <w:color w:val="000000" w:themeColor="text1"/>
              </w:rPr>
              <w:t>63:31:1019001:294, 63:31:1019001:255,</w:t>
            </w:r>
          </w:p>
          <w:p w:rsidR="00227723" w:rsidRPr="003229F3" w:rsidRDefault="00227723" w:rsidP="00E76CC1">
            <w:pPr>
              <w:rPr>
                <w:rFonts w:ascii="Times New Roman" w:hAnsi="Times New Roman"/>
                <w:color w:val="000000" w:themeColor="text1"/>
              </w:rPr>
            </w:pPr>
            <w:r w:rsidRPr="003229F3">
              <w:rPr>
                <w:rFonts w:ascii="Times New Roman" w:hAnsi="Times New Roman"/>
                <w:color w:val="000000" w:themeColor="text1"/>
              </w:rPr>
              <w:t>63:31:1019001:250, 63:31:1019001:292,</w:t>
            </w:r>
          </w:p>
          <w:p w:rsidR="00227723" w:rsidRPr="003229F3" w:rsidRDefault="00227723" w:rsidP="00E76CC1">
            <w:pPr>
              <w:rPr>
                <w:rFonts w:ascii="Times New Roman" w:hAnsi="Times New Roman"/>
                <w:color w:val="000000" w:themeColor="text1"/>
              </w:rPr>
            </w:pPr>
            <w:r w:rsidRPr="003229F3">
              <w:rPr>
                <w:rFonts w:ascii="Times New Roman" w:hAnsi="Times New Roman"/>
                <w:color w:val="000000" w:themeColor="text1"/>
              </w:rPr>
              <w:t>63:31:1019001:216, 63:31:1019001:204,</w:t>
            </w:r>
          </w:p>
          <w:p w:rsidR="00227723" w:rsidRPr="003229F3" w:rsidRDefault="00227723" w:rsidP="00E76CC1">
            <w:pPr>
              <w:rPr>
                <w:rFonts w:ascii="Times New Roman" w:hAnsi="Times New Roman"/>
                <w:color w:val="000000" w:themeColor="text1"/>
              </w:rPr>
            </w:pPr>
            <w:r w:rsidRPr="003229F3">
              <w:rPr>
                <w:rFonts w:ascii="Times New Roman" w:hAnsi="Times New Roman"/>
                <w:color w:val="000000" w:themeColor="text1"/>
              </w:rPr>
              <w:t>63:31:1019001:300, 63:31:1019001:301,</w:t>
            </w:r>
          </w:p>
          <w:p w:rsidR="00227723" w:rsidRPr="003229F3" w:rsidRDefault="00227723" w:rsidP="00E76CC1">
            <w:pPr>
              <w:rPr>
                <w:rFonts w:ascii="Times New Roman" w:hAnsi="Times New Roman"/>
                <w:color w:val="000000" w:themeColor="text1"/>
              </w:rPr>
            </w:pPr>
            <w:r w:rsidRPr="003229F3">
              <w:rPr>
                <w:rFonts w:ascii="Times New Roman" w:hAnsi="Times New Roman"/>
                <w:color w:val="000000" w:themeColor="text1"/>
              </w:rPr>
              <w:t>63:31:1019001:302, 63:31:1019001:304,</w:t>
            </w:r>
          </w:p>
          <w:p w:rsidR="00227723" w:rsidRPr="003229F3" w:rsidRDefault="00227723" w:rsidP="00E76CC1">
            <w:pPr>
              <w:rPr>
                <w:rFonts w:ascii="Times New Roman" w:hAnsi="Times New Roman"/>
                <w:color w:val="000000" w:themeColor="text1"/>
              </w:rPr>
            </w:pPr>
            <w:r w:rsidRPr="003229F3">
              <w:rPr>
                <w:rFonts w:ascii="Times New Roman" w:hAnsi="Times New Roman"/>
                <w:color w:val="000000" w:themeColor="text1"/>
              </w:rPr>
              <w:t>63:31:1019001:306, 63:31:1019001:310,</w:t>
            </w:r>
          </w:p>
          <w:p w:rsidR="00227723" w:rsidRPr="003229F3" w:rsidRDefault="00227723" w:rsidP="00E76CC1">
            <w:pPr>
              <w:rPr>
                <w:rFonts w:ascii="Times New Roman" w:hAnsi="Times New Roman"/>
                <w:color w:val="000000" w:themeColor="text1"/>
              </w:rPr>
            </w:pPr>
            <w:r w:rsidRPr="003229F3">
              <w:rPr>
                <w:rFonts w:ascii="Times New Roman" w:hAnsi="Times New Roman"/>
                <w:color w:val="000000" w:themeColor="text1"/>
              </w:rPr>
              <w:t>63:31:1019001:312, 63:31:1019001:225,</w:t>
            </w:r>
          </w:p>
          <w:p w:rsidR="00227723" w:rsidRPr="003229F3" w:rsidRDefault="00227723" w:rsidP="00E76CC1">
            <w:pPr>
              <w:rPr>
                <w:rFonts w:ascii="Times New Roman" w:hAnsi="Times New Roman"/>
                <w:color w:val="000000" w:themeColor="text1"/>
              </w:rPr>
            </w:pPr>
            <w:r w:rsidRPr="003229F3">
              <w:rPr>
                <w:rFonts w:ascii="Times New Roman" w:hAnsi="Times New Roman"/>
                <w:color w:val="000000" w:themeColor="text1"/>
              </w:rPr>
              <w:t>63:31:1019001:223, 63:31:1019001:213,</w:t>
            </w:r>
          </w:p>
          <w:p w:rsidR="00227723" w:rsidRPr="003229F3" w:rsidRDefault="00227723" w:rsidP="00E76CC1">
            <w:pPr>
              <w:rPr>
                <w:rFonts w:ascii="Times New Roman" w:hAnsi="Times New Roman"/>
                <w:color w:val="000000" w:themeColor="text1"/>
              </w:rPr>
            </w:pPr>
            <w:r w:rsidRPr="003229F3">
              <w:rPr>
                <w:rFonts w:ascii="Times New Roman" w:hAnsi="Times New Roman"/>
                <w:color w:val="000000" w:themeColor="text1"/>
              </w:rPr>
              <w:t>63:31:1019001:232, 63:31:1019001:236,</w:t>
            </w:r>
          </w:p>
          <w:p w:rsidR="00227723" w:rsidRPr="003229F3" w:rsidRDefault="00227723" w:rsidP="00E76CC1">
            <w:pPr>
              <w:rPr>
                <w:rFonts w:ascii="Times New Roman" w:hAnsi="Times New Roman"/>
                <w:color w:val="000000" w:themeColor="text1"/>
              </w:rPr>
            </w:pPr>
            <w:r w:rsidRPr="003229F3">
              <w:rPr>
                <w:rFonts w:ascii="Times New Roman" w:hAnsi="Times New Roman"/>
                <w:color w:val="000000" w:themeColor="text1"/>
              </w:rPr>
              <w:t>63:31:1019001:242, 63:31:1019001:239,</w:t>
            </w:r>
          </w:p>
          <w:p w:rsidR="00227723" w:rsidRPr="00DF50FE" w:rsidRDefault="00227723" w:rsidP="00E76CC1">
            <w:pPr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3229F3">
              <w:rPr>
                <w:rFonts w:ascii="Times New Roman" w:hAnsi="Times New Roman"/>
                <w:color w:val="000000" w:themeColor="text1"/>
              </w:rPr>
              <w:t>63:31:1019001:192, 63:31:1019001:303, 63:31:1019001:231)</w:t>
            </w:r>
            <w:proofErr w:type="gramEnd"/>
          </w:p>
        </w:tc>
        <w:tc>
          <w:tcPr>
            <w:tcW w:w="5533" w:type="dxa"/>
            <w:vAlign w:val="center"/>
          </w:tcPr>
          <w:p w:rsidR="00227723" w:rsidRPr="00FD4D0F" w:rsidRDefault="00227723" w:rsidP="00E76CC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Самарская область, Сергиевский район, 1,5 км юго-восточнее 1108 км автодороги М-5 «Москва-Челябинск», «Компрессорная станция «Сергиевская»</w:t>
            </w:r>
          </w:p>
        </w:tc>
      </w:tr>
      <w:tr w:rsidR="00227723" w:rsidRPr="00FD4D0F" w:rsidTr="00E76CC1">
        <w:trPr>
          <w:trHeight w:val="1980"/>
        </w:trPr>
        <w:tc>
          <w:tcPr>
            <w:tcW w:w="1104" w:type="dxa"/>
          </w:tcPr>
          <w:p w:rsidR="00227723" w:rsidRPr="00FD4D0F" w:rsidRDefault="00227723" w:rsidP="00E76CC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4D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2" w:type="dxa"/>
            <w:vAlign w:val="center"/>
          </w:tcPr>
          <w:p w:rsidR="00227723" w:rsidRDefault="00227723" w:rsidP="00E76CC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63:31:0000000:30</w:t>
            </w:r>
          </w:p>
          <w:p w:rsidR="00227723" w:rsidRPr="005171A1" w:rsidRDefault="00227723" w:rsidP="00E76CC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0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(63:31:1019001:152)</w:t>
            </w:r>
          </w:p>
        </w:tc>
        <w:tc>
          <w:tcPr>
            <w:tcW w:w="5533" w:type="dxa"/>
            <w:vAlign w:val="center"/>
          </w:tcPr>
          <w:p w:rsidR="00227723" w:rsidRPr="00FD4D0F" w:rsidRDefault="00227723" w:rsidP="00E76CC1">
            <w:pPr>
              <w:spacing w:after="3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Сергиевский р-н, Магистральные газопроводы: Челябинск-Петровск 752-779 км,779-787.1 км, Уренгой-Петровск 2218-2301 км, Уренгой-Новопсков 2218-2301 км.</w:t>
            </w:r>
          </w:p>
        </w:tc>
      </w:tr>
      <w:tr w:rsidR="00227723" w:rsidRPr="00FD4D0F" w:rsidTr="00E76CC1">
        <w:trPr>
          <w:trHeight w:val="865"/>
        </w:trPr>
        <w:tc>
          <w:tcPr>
            <w:tcW w:w="1104" w:type="dxa"/>
          </w:tcPr>
          <w:p w:rsidR="00227723" w:rsidRPr="00FD4D0F" w:rsidRDefault="00227723" w:rsidP="00E76CC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4D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2" w:type="dxa"/>
            <w:vAlign w:val="center"/>
          </w:tcPr>
          <w:p w:rsidR="00227723" w:rsidRDefault="00227723" w:rsidP="00E76CC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63:31:0000000:1293</w:t>
            </w:r>
          </w:p>
          <w:p w:rsidR="00227723" w:rsidRPr="003229F3" w:rsidRDefault="00227723" w:rsidP="00E76CC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29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229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(63:31:0000000:1293 (6),</w:t>
            </w:r>
            <w:proofErr w:type="gramEnd"/>
          </w:p>
          <w:p w:rsidR="00227723" w:rsidRPr="00FD4D0F" w:rsidRDefault="00227723" w:rsidP="00E76CC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29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63:31:0000000:1293 (1))</w:t>
            </w:r>
          </w:p>
        </w:tc>
        <w:tc>
          <w:tcPr>
            <w:tcW w:w="5533" w:type="dxa"/>
            <w:vAlign w:val="center"/>
          </w:tcPr>
          <w:p w:rsidR="00227723" w:rsidRPr="00FD4D0F" w:rsidRDefault="00227723" w:rsidP="00E76CC1">
            <w:pPr>
              <w:spacing w:after="3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Самарская область, муниципальный район Сергиевский, в границах сельскохозяйственного производственного кооператива (артели) “Победа”, в 5,7 км, в 5,5 км и в 6,3 км к югу от </w:t>
            </w:r>
            <w:proofErr w:type="spellStart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н.п</w:t>
            </w:r>
            <w:proofErr w:type="spellEnd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Светлодольск</w:t>
            </w:r>
            <w:proofErr w:type="spellEnd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 юго-западной части кадастрового квартала 63:31:1019001; в 6,1 км к югу от </w:t>
            </w:r>
            <w:proofErr w:type="spellStart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н.п</w:t>
            </w:r>
            <w:proofErr w:type="spellEnd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Светлодольск</w:t>
            </w:r>
            <w:proofErr w:type="spellEnd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 южной части кадастрового квартала 63:31:1019001; в 5,9 км к югу от </w:t>
            </w:r>
            <w:proofErr w:type="spellStart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н.п</w:t>
            </w:r>
            <w:proofErr w:type="spellEnd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Светлодольск</w:t>
            </w:r>
            <w:proofErr w:type="spellEnd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 западной части кадастрового квартала 63:31:1019001; в 5,9 км к югу от </w:t>
            </w:r>
            <w:proofErr w:type="spellStart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н.п</w:t>
            </w:r>
            <w:proofErr w:type="spellEnd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Светлодольск</w:t>
            </w:r>
            <w:proofErr w:type="spellEnd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 южной части кадастрового квартала 63:31:1019001; в 5,8 км к югу от </w:t>
            </w:r>
            <w:proofErr w:type="spellStart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н.п</w:t>
            </w:r>
            <w:proofErr w:type="spellEnd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Светлодольск</w:t>
            </w:r>
            <w:proofErr w:type="spellEnd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 южной части кадастрового квартала 63:31:1019001; в 5,3 км к югу от </w:t>
            </w:r>
            <w:proofErr w:type="spellStart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н.п</w:t>
            </w:r>
            <w:proofErr w:type="spellEnd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Светлодольск</w:t>
            </w:r>
            <w:proofErr w:type="spellEnd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 западной части кадастрового квартала 63:31:1019001; в 4,7 км к югу от </w:t>
            </w:r>
            <w:proofErr w:type="spellStart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н.п</w:t>
            </w:r>
            <w:proofErr w:type="spellEnd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Светлодольск</w:t>
            </w:r>
            <w:proofErr w:type="spellEnd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 северо-западной части кадастрового квартала 63:31:1019001.</w:t>
            </w:r>
          </w:p>
        </w:tc>
      </w:tr>
      <w:tr w:rsidR="00227723" w:rsidRPr="00FD4D0F" w:rsidTr="00E76CC1">
        <w:trPr>
          <w:trHeight w:val="809"/>
        </w:trPr>
        <w:tc>
          <w:tcPr>
            <w:tcW w:w="1104" w:type="dxa"/>
          </w:tcPr>
          <w:p w:rsidR="00227723" w:rsidRPr="00FD4D0F" w:rsidRDefault="00227723" w:rsidP="00E76CC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4D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32" w:type="dxa"/>
            <w:vAlign w:val="center"/>
          </w:tcPr>
          <w:p w:rsidR="00227723" w:rsidRPr="00FD4D0F" w:rsidRDefault="00227723" w:rsidP="00E76CC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63:31:1019001:299</w:t>
            </w:r>
          </w:p>
        </w:tc>
        <w:tc>
          <w:tcPr>
            <w:tcW w:w="5533" w:type="dxa"/>
            <w:vAlign w:val="center"/>
          </w:tcPr>
          <w:p w:rsidR="00227723" w:rsidRPr="00FD4D0F" w:rsidRDefault="00227723" w:rsidP="00E76CC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Российская Федерация, Самарская область, муниципальный район Сергиевский, сельское поселение </w:t>
            </w:r>
            <w:proofErr w:type="spellStart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Светлодольск</w:t>
            </w:r>
            <w:proofErr w:type="spellEnd"/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территория КС-8, земельный участок 1</w:t>
            </w:r>
          </w:p>
        </w:tc>
      </w:tr>
      <w:tr w:rsidR="00227723" w:rsidRPr="00FD4D0F" w:rsidTr="00E76CC1">
        <w:trPr>
          <w:trHeight w:val="970"/>
        </w:trPr>
        <w:tc>
          <w:tcPr>
            <w:tcW w:w="1104" w:type="dxa"/>
          </w:tcPr>
          <w:p w:rsidR="00227723" w:rsidRPr="00FD4D0F" w:rsidRDefault="00227723" w:rsidP="00E76CC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4D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32" w:type="dxa"/>
            <w:vAlign w:val="center"/>
          </w:tcPr>
          <w:p w:rsidR="00227723" w:rsidRPr="005171A1" w:rsidRDefault="00227723" w:rsidP="00E76CC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71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63:31:1019001</w:t>
            </w:r>
          </w:p>
          <w:p w:rsidR="00227723" w:rsidRPr="005171A1" w:rsidRDefault="00227723" w:rsidP="00E76CC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33" w:type="dxa"/>
            <w:vAlign w:val="center"/>
          </w:tcPr>
          <w:p w:rsidR="00227723" w:rsidRPr="00FD4D0F" w:rsidRDefault="00227723" w:rsidP="00E76CC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35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Самарская область, муниципальный район Сергиевский</w:t>
            </w:r>
          </w:p>
        </w:tc>
      </w:tr>
    </w:tbl>
    <w:p w:rsidR="00227723" w:rsidRDefault="00227723" w:rsidP="002277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924F6" w:rsidRPr="00D67755" w:rsidRDefault="00227723" w:rsidP="00227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bookmarkStart w:id="0" w:name="_GoBack"/>
      <w:r w:rsidR="00832AE8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 необходимости установления публичного сервитута: </w:t>
      </w:r>
    </w:p>
    <w:p w:rsidR="00227723" w:rsidRPr="00D67755" w:rsidRDefault="00227723" w:rsidP="00227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755">
        <w:rPr>
          <w:rStyle w:val="2"/>
          <w:rFonts w:eastAsiaTheme="minorHAnsi"/>
          <w:sz w:val="24"/>
          <w:szCs w:val="24"/>
        </w:rPr>
        <w:t>Публичный сервитут в отношении земель и земельных участков устанавливается в целях эксплуатации линейного объекта</w:t>
      </w:r>
      <w:r w:rsidRPr="00D67755">
        <w:rPr>
          <w:rFonts w:ascii="Times New Roman" w:hAnsi="Times New Roman" w:cs="Times New Roman"/>
          <w:sz w:val="24"/>
          <w:szCs w:val="24"/>
        </w:rPr>
        <w:t xml:space="preserve"> системы газоснабжения федерального значения «</w:t>
      </w:r>
      <w:r w:rsidRPr="00D67755">
        <w:rPr>
          <w:rFonts w:ascii="Times New Roman" w:hAnsi="Times New Roman" w:cs="Times New Roman"/>
          <w:bCs/>
          <w:sz w:val="24"/>
          <w:szCs w:val="24"/>
        </w:rPr>
        <w:t>Шлейфы подключения КЦ-2 КС Сергиевская</w:t>
      </w:r>
      <w:r w:rsidRPr="00D67755">
        <w:rPr>
          <w:rFonts w:ascii="Times New Roman" w:hAnsi="Times New Roman" w:cs="Times New Roman"/>
          <w:sz w:val="24"/>
          <w:szCs w:val="24"/>
        </w:rPr>
        <w:t>», введенного в эксплуатацию в 1982 году.</w:t>
      </w:r>
    </w:p>
    <w:p w:rsidR="00227723" w:rsidRPr="00D67755" w:rsidRDefault="00227723" w:rsidP="00227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755">
        <w:rPr>
          <w:rFonts w:ascii="Times New Roman" w:hAnsi="Times New Roman" w:cs="Times New Roman"/>
          <w:sz w:val="24"/>
          <w:szCs w:val="24"/>
        </w:rPr>
        <w:t xml:space="preserve">Линейный объект, для эксплуатации которого устанавливается публичный сервитут, создан до 30 декабря 2004 года. </w:t>
      </w:r>
    </w:p>
    <w:p w:rsidR="00227723" w:rsidRPr="00D67755" w:rsidRDefault="00227723" w:rsidP="00227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7755">
        <w:rPr>
          <w:rFonts w:ascii="Times New Roman" w:hAnsi="Times New Roman" w:cs="Times New Roman"/>
          <w:sz w:val="24"/>
          <w:szCs w:val="24"/>
        </w:rPr>
        <w:t xml:space="preserve">В соответствии с порядком, установленным статьей 3.9 Федерального Закона </w:t>
      </w:r>
      <w:r w:rsidRPr="00D67755">
        <w:rPr>
          <w:rFonts w:ascii="Times New Roman" w:hAnsi="Times New Roman" w:cs="Times New Roman"/>
          <w:sz w:val="24"/>
          <w:szCs w:val="24"/>
        </w:rPr>
        <w:br/>
        <w:t xml:space="preserve">от 25 октября 2001 года № 137-ФЗ «О введении в действие Земельного кодекса Российской Федерации» и главой </w:t>
      </w:r>
      <w:r w:rsidRPr="00D6775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67755">
        <w:rPr>
          <w:rFonts w:ascii="Times New Roman" w:hAnsi="Times New Roman" w:cs="Times New Roman"/>
          <w:sz w:val="24"/>
          <w:szCs w:val="24"/>
        </w:rPr>
        <w:t>.7 Земельного кодекса Российской Федерации публичный сервитут устанавливается на основании ходатайства субъекта естественной монополии для эксплуатации им линейного объекта в сфере деятельности субъекта естественной монополии, в отношении которого у такого субъекта отсутствует право, предусмотренное</w:t>
      </w:r>
      <w:proofErr w:type="gramEnd"/>
      <w:r w:rsidRPr="00D67755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Федерации, и </w:t>
      </w:r>
      <w:proofErr w:type="gramStart"/>
      <w:r w:rsidRPr="00D67755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D67755">
        <w:rPr>
          <w:rFonts w:ascii="Times New Roman" w:hAnsi="Times New Roman" w:cs="Times New Roman"/>
          <w:sz w:val="24"/>
          <w:szCs w:val="24"/>
        </w:rPr>
        <w:t xml:space="preserve"> эксплуатируется </w:t>
      </w:r>
      <w:r w:rsidRPr="00D67755">
        <w:rPr>
          <w:rFonts w:ascii="Times New Roman" w:hAnsi="Times New Roman" w:cs="Times New Roman"/>
          <w:sz w:val="24"/>
          <w:szCs w:val="24"/>
        </w:rPr>
        <w:lastRenderedPageBreak/>
        <w:t>для организации газоснабжения населения. При этом предоставление правоустанавливающих документов на объект не требуется.</w:t>
      </w:r>
    </w:p>
    <w:p w:rsidR="00227723" w:rsidRPr="00D67755" w:rsidRDefault="00227723" w:rsidP="00227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755">
        <w:rPr>
          <w:rFonts w:ascii="Times New Roman" w:hAnsi="Times New Roman" w:cs="Times New Roman"/>
          <w:sz w:val="24"/>
          <w:szCs w:val="24"/>
        </w:rPr>
        <w:t xml:space="preserve">Указанный линейный объект эксплуатируется субъектом естественной монополии – ООО «Газпром </w:t>
      </w:r>
      <w:proofErr w:type="spellStart"/>
      <w:r w:rsidRPr="00D67755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D67755">
        <w:rPr>
          <w:rFonts w:ascii="Times New Roman" w:hAnsi="Times New Roman" w:cs="Times New Roman"/>
          <w:sz w:val="24"/>
          <w:szCs w:val="24"/>
        </w:rPr>
        <w:t xml:space="preserve"> Самара» с целью организации газоснабжения населения.</w:t>
      </w:r>
    </w:p>
    <w:p w:rsidR="00227723" w:rsidRPr="00D67755" w:rsidRDefault="00227723" w:rsidP="00227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755">
        <w:rPr>
          <w:rFonts w:ascii="Times New Roman" w:hAnsi="Times New Roman" w:cs="Times New Roman"/>
          <w:sz w:val="24"/>
          <w:szCs w:val="24"/>
        </w:rPr>
        <w:t>Границы публичного сервитута сформированы в пределах охранных зон.</w:t>
      </w:r>
    </w:p>
    <w:p w:rsidR="00227723" w:rsidRPr="00D67755" w:rsidRDefault="00227723" w:rsidP="00227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41F" w:rsidRPr="00D67755" w:rsidRDefault="00A5441F" w:rsidP="00F4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поступившим ходатайством об установлении публичного сервитута и прилагаемым к нему описанием местоположения границ публичного сервитута заинтересованные лица могут ознакомиться по адресу: </w:t>
      </w:r>
      <w:proofErr w:type="gramStart"/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Самарская область, Сергиевский район, с. Сергиевск, ул. Ленина, д. 15А, каб.8. (пн. – пт. с 9.00 до 13.00).</w:t>
      </w:r>
      <w:proofErr w:type="gramEnd"/>
    </w:p>
    <w:p w:rsidR="00A5441F" w:rsidRPr="00D67755" w:rsidRDefault="00227723" w:rsidP="002277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3 статьи 3.9 Федерального закона от 25.10.2001г. №137-ФЗ «О введение в действие Земельного кодекса Российской Федерации» з</w:t>
      </w:r>
      <w:r w:rsidR="00A5441F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аявления об учете прав на земельные участки принимаются в течение 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A5441F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опубликования сообщения в Администрации муниципального района Сергиевский Самарской области, адрес: 446540, Самарская область, Сергиевский район, с. Сергиевск, ул. Ленина, д.22, либо почтовым отправлением по</w:t>
      </w:r>
      <w:proofErr w:type="gramEnd"/>
      <w:r w:rsidR="00A5441F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указанному адресу.</w:t>
      </w:r>
    </w:p>
    <w:p w:rsidR="00A5441F" w:rsidRPr="00D67755" w:rsidRDefault="00A5441F" w:rsidP="00F4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окончания приема заявлений – </w:t>
      </w:r>
      <w:r w:rsidR="007C3C3F" w:rsidRPr="00D6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23.03.2026</w:t>
      </w:r>
      <w:r w:rsidRPr="00D6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A5441F" w:rsidRPr="00D67755" w:rsidRDefault="00A5441F" w:rsidP="00F4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поступившем </w:t>
      </w:r>
      <w:proofErr w:type="gramStart"/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ходатайстве</w:t>
      </w:r>
      <w:proofErr w:type="gramEnd"/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установлении публичного сервитута размещена на официальном интернет – сайте Администрации муниципального района Сергиевский Самарской области (</w:t>
      </w:r>
      <w:hyperlink r:id="rId7" w:history="1">
        <w:r w:rsidRPr="00D6775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www.sergievsk.ru</w:t>
        </w:r>
      </w:hyperlink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5441F" w:rsidRPr="00D67755" w:rsidRDefault="00A5441F" w:rsidP="00F40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графическое описание местоположения границы публичного сервитута.</w:t>
      </w:r>
    </w:p>
    <w:bookmarkEnd w:id="0"/>
    <w:p w:rsidR="00606D5A" w:rsidRPr="00D67755" w:rsidRDefault="00606D5A" w:rsidP="00A5441F">
      <w:pPr>
        <w:spacing w:before="30" w:after="150" w:line="31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06D5A" w:rsidRPr="00D67755" w:rsidSect="000924F6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81A" w:rsidRDefault="0099381A" w:rsidP="000924F6">
      <w:pPr>
        <w:spacing w:after="0" w:line="240" w:lineRule="auto"/>
      </w:pPr>
      <w:r>
        <w:separator/>
      </w:r>
    </w:p>
  </w:endnote>
  <w:endnote w:type="continuationSeparator" w:id="0">
    <w:p w:rsidR="0099381A" w:rsidRDefault="0099381A" w:rsidP="0009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81A" w:rsidRDefault="0099381A" w:rsidP="000924F6">
      <w:pPr>
        <w:spacing w:after="0" w:line="240" w:lineRule="auto"/>
      </w:pPr>
      <w:r>
        <w:separator/>
      </w:r>
    </w:p>
  </w:footnote>
  <w:footnote w:type="continuationSeparator" w:id="0">
    <w:p w:rsidR="0099381A" w:rsidRDefault="0099381A" w:rsidP="0009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814646"/>
      <w:docPartObj>
        <w:docPartGallery w:val="Page Numbers (Top of Page)"/>
        <w:docPartUnique/>
      </w:docPartObj>
    </w:sdtPr>
    <w:sdtEndPr/>
    <w:sdtContent>
      <w:p w:rsidR="000924F6" w:rsidRDefault="000924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755">
          <w:rPr>
            <w:noProof/>
          </w:rPr>
          <w:t>2</w:t>
        </w:r>
        <w:r>
          <w:fldChar w:fldCharType="end"/>
        </w:r>
      </w:p>
    </w:sdtContent>
  </w:sdt>
  <w:p w:rsidR="000924F6" w:rsidRDefault="000924F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E8"/>
    <w:rsid w:val="0001245C"/>
    <w:rsid w:val="0001711F"/>
    <w:rsid w:val="0007787E"/>
    <w:rsid w:val="000924F6"/>
    <w:rsid w:val="000A7AC6"/>
    <w:rsid w:val="000B60A2"/>
    <w:rsid w:val="000B7BA9"/>
    <w:rsid w:val="000E652F"/>
    <w:rsid w:val="00125B25"/>
    <w:rsid w:val="00141FCD"/>
    <w:rsid w:val="0017067A"/>
    <w:rsid w:val="001952E1"/>
    <w:rsid w:val="001965A6"/>
    <w:rsid w:val="001A3650"/>
    <w:rsid w:val="001B3BDF"/>
    <w:rsid w:val="002000A1"/>
    <w:rsid w:val="00210799"/>
    <w:rsid w:val="00227723"/>
    <w:rsid w:val="00232385"/>
    <w:rsid w:val="0026224B"/>
    <w:rsid w:val="0026316A"/>
    <w:rsid w:val="0027561A"/>
    <w:rsid w:val="00285354"/>
    <w:rsid w:val="002B3A19"/>
    <w:rsid w:val="002D6341"/>
    <w:rsid w:val="002E73D1"/>
    <w:rsid w:val="00321A20"/>
    <w:rsid w:val="00354484"/>
    <w:rsid w:val="003B153F"/>
    <w:rsid w:val="003C4AAF"/>
    <w:rsid w:val="003E4881"/>
    <w:rsid w:val="00422496"/>
    <w:rsid w:val="00423A3B"/>
    <w:rsid w:val="00445D68"/>
    <w:rsid w:val="00465D8C"/>
    <w:rsid w:val="00472748"/>
    <w:rsid w:val="00477AE6"/>
    <w:rsid w:val="004E14A4"/>
    <w:rsid w:val="004F7BDF"/>
    <w:rsid w:val="00504850"/>
    <w:rsid w:val="00547567"/>
    <w:rsid w:val="00592182"/>
    <w:rsid w:val="005D68A1"/>
    <w:rsid w:val="005E0ABD"/>
    <w:rsid w:val="00600170"/>
    <w:rsid w:val="00606D5A"/>
    <w:rsid w:val="00614167"/>
    <w:rsid w:val="00614F6C"/>
    <w:rsid w:val="0062484A"/>
    <w:rsid w:val="00651CEC"/>
    <w:rsid w:val="006A6176"/>
    <w:rsid w:val="00705BF1"/>
    <w:rsid w:val="00716303"/>
    <w:rsid w:val="00731E70"/>
    <w:rsid w:val="0074003F"/>
    <w:rsid w:val="00742166"/>
    <w:rsid w:val="00745342"/>
    <w:rsid w:val="00763882"/>
    <w:rsid w:val="007A476C"/>
    <w:rsid w:val="007C3C3F"/>
    <w:rsid w:val="007D2C1E"/>
    <w:rsid w:val="00806257"/>
    <w:rsid w:val="00832AE8"/>
    <w:rsid w:val="008637AA"/>
    <w:rsid w:val="008C1870"/>
    <w:rsid w:val="008E7FF4"/>
    <w:rsid w:val="009849B0"/>
    <w:rsid w:val="0099381A"/>
    <w:rsid w:val="009C63A8"/>
    <w:rsid w:val="009D17C5"/>
    <w:rsid w:val="009D6911"/>
    <w:rsid w:val="009E2B2F"/>
    <w:rsid w:val="009E2CB8"/>
    <w:rsid w:val="009F5198"/>
    <w:rsid w:val="00A320DC"/>
    <w:rsid w:val="00A375CA"/>
    <w:rsid w:val="00A5441F"/>
    <w:rsid w:val="00A92D8B"/>
    <w:rsid w:val="00A97513"/>
    <w:rsid w:val="00AA4728"/>
    <w:rsid w:val="00AE12BB"/>
    <w:rsid w:val="00B111A7"/>
    <w:rsid w:val="00B93C8D"/>
    <w:rsid w:val="00B95984"/>
    <w:rsid w:val="00BD5B99"/>
    <w:rsid w:val="00C42ADF"/>
    <w:rsid w:val="00C87EE8"/>
    <w:rsid w:val="00CA0CB6"/>
    <w:rsid w:val="00CC6ADA"/>
    <w:rsid w:val="00CE0AF4"/>
    <w:rsid w:val="00CE5313"/>
    <w:rsid w:val="00D13355"/>
    <w:rsid w:val="00D444B2"/>
    <w:rsid w:val="00D67755"/>
    <w:rsid w:val="00DE1152"/>
    <w:rsid w:val="00DE1882"/>
    <w:rsid w:val="00DF1646"/>
    <w:rsid w:val="00E30AA4"/>
    <w:rsid w:val="00E77F3E"/>
    <w:rsid w:val="00EC5122"/>
    <w:rsid w:val="00F11170"/>
    <w:rsid w:val="00F31299"/>
    <w:rsid w:val="00F40C3A"/>
    <w:rsid w:val="00F4795D"/>
    <w:rsid w:val="00F5134D"/>
    <w:rsid w:val="00F728C8"/>
    <w:rsid w:val="00F75559"/>
    <w:rsid w:val="00FC1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7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7A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92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F6"/>
  </w:style>
  <w:style w:type="paragraph" w:styleId="a9">
    <w:name w:val="footer"/>
    <w:basedOn w:val="a"/>
    <w:link w:val="aa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F6"/>
  </w:style>
  <w:style w:type="table" w:styleId="ab">
    <w:name w:val="Table Grid"/>
    <w:basedOn w:val="a1"/>
    <w:rsid w:val="00227723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2772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227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7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7A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92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F6"/>
  </w:style>
  <w:style w:type="paragraph" w:styleId="a9">
    <w:name w:val="footer"/>
    <w:basedOn w:val="a"/>
    <w:link w:val="aa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F6"/>
  </w:style>
  <w:style w:type="table" w:styleId="ab">
    <w:name w:val="Table Grid"/>
    <w:basedOn w:val="a1"/>
    <w:rsid w:val="00227723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2772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227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rgiev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2025-07-25T05:05:00Z</cp:lastPrinted>
  <dcterms:created xsi:type="dcterms:W3CDTF">2025-07-23T12:42:00Z</dcterms:created>
  <dcterms:modified xsi:type="dcterms:W3CDTF">2026-02-19T09:31:00Z</dcterms:modified>
</cp:coreProperties>
</file>